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3A0EFE">
        <w:rPr>
          <w:rFonts w:ascii="宋体" w:hAnsi="宋体" w:cs="宋体" w:hint="eastAsia"/>
          <w:kern w:val="0"/>
          <w:szCs w:val="18"/>
        </w:rPr>
        <w:t>CN QD 00 Z2 0166000016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3A0EFE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3A0EF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WD5040XXYBEV1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3A0EF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N2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3A0EF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3A0EF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3A0EFE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3A0EFE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3A0EFE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3A0EFE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TZ230XSB09/苏州和鑫电气股份有限公司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3A0EFE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HK-VTB01-01/VCU3.0/武汉合康动力技术有限公司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3A0EFE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TP01F2B01/惠州市亿鹏能源科技有限公司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3A0EFE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47.29千瓦时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205公里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3A0EFE">
        <w:rPr>
          <w:rFonts w:ascii="宋体" w:hAnsi="宋体" w:hint="eastAsia"/>
          <w:szCs w:val="18"/>
        </w:rPr>
        <w:t>鲍思语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3A0EFE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3A0EFE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3A0EFE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3A0EFE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FE" w:rsidRDefault="003A0EFE">
      <w:pPr>
        <w:spacing w:line="240" w:lineRule="auto"/>
      </w:pPr>
      <w:r>
        <w:separator/>
      </w:r>
    </w:p>
  </w:endnote>
  <w:endnote w:type="continuationSeparator" w:id="1">
    <w:p w:rsidR="003A0EFE" w:rsidRDefault="003A0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FE" w:rsidRDefault="003A0EFE">
      <w:pPr>
        <w:spacing w:line="240" w:lineRule="auto"/>
      </w:pPr>
      <w:r>
        <w:separator/>
      </w:r>
    </w:p>
  </w:footnote>
  <w:footnote w:type="continuationSeparator" w:id="1">
    <w:p w:rsidR="003A0EFE" w:rsidRDefault="003A0E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A0EF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2018-09-07T06:16:00Z</dcterms:created>
  <dcterms:modified xsi:type="dcterms:W3CDTF">2018-09-07T06:16:00Z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